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B6D74E9" w:rsidR="00B72AB1" w:rsidRDefault="00DF19BF" w:rsidP="00D95AD0">
      <w:pPr>
        <w:widowControl w:val="0"/>
        <w:pBdr>
          <w:top w:val="nil"/>
          <w:left w:val="nil"/>
          <w:bottom w:val="nil"/>
          <w:right w:val="nil"/>
          <w:between w:val="nil"/>
        </w:pBdr>
        <w:spacing w:before="600"/>
        <w:ind w:left="691" w:right="710"/>
        <w:jc w:val="center"/>
        <w:rPr>
          <w:b/>
          <w:color w:val="000000"/>
          <w:sz w:val="24"/>
          <w:szCs w:val="24"/>
        </w:rPr>
      </w:pPr>
      <w:r>
        <w:rPr>
          <w:b/>
          <w:color w:val="000000"/>
          <w:sz w:val="24"/>
          <w:szCs w:val="24"/>
        </w:rPr>
        <w:t xml:space="preserve">REGULAMENTO DO PROGRAMA SCALE-UP ENDEAVOR </w:t>
      </w:r>
      <w:r w:rsidR="00D95AD0">
        <w:rPr>
          <w:b/>
          <w:sz w:val="24"/>
          <w:szCs w:val="24"/>
        </w:rPr>
        <w:t>EDTECH</w:t>
      </w:r>
      <w:r>
        <w:rPr>
          <w:b/>
          <w:color w:val="000000"/>
          <w:sz w:val="24"/>
          <w:szCs w:val="24"/>
        </w:rPr>
        <w:t xml:space="preserve"> </w:t>
      </w:r>
    </w:p>
    <w:p w14:paraId="00000002" w14:textId="77777777" w:rsidR="00B72AB1" w:rsidRDefault="00DF19BF">
      <w:pPr>
        <w:widowControl w:val="0"/>
        <w:pBdr>
          <w:top w:val="nil"/>
          <w:left w:val="nil"/>
          <w:bottom w:val="nil"/>
          <w:right w:val="nil"/>
          <w:between w:val="nil"/>
        </w:pBdr>
        <w:spacing w:before="705"/>
        <w:ind w:right="6494"/>
        <w:rPr>
          <w:b/>
          <w:color w:val="000000"/>
          <w:sz w:val="24"/>
          <w:szCs w:val="24"/>
        </w:rPr>
      </w:pPr>
      <w:r>
        <w:rPr>
          <w:b/>
          <w:color w:val="000000"/>
          <w:sz w:val="24"/>
          <w:szCs w:val="24"/>
        </w:rPr>
        <w:t>1. SOBRE O</w:t>
      </w:r>
      <w:r>
        <w:rPr>
          <w:b/>
          <w:sz w:val="24"/>
          <w:szCs w:val="24"/>
        </w:rPr>
        <w:t xml:space="preserve"> P</w:t>
      </w:r>
      <w:r>
        <w:rPr>
          <w:b/>
          <w:color w:val="000000"/>
          <w:sz w:val="24"/>
          <w:szCs w:val="24"/>
        </w:rPr>
        <w:t xml:space="preserve">ROGRAMA </w:t>
      </w:r>
    </w:p>
    <w:p w14:paraId="00000003" w14:textId="17C03423" w:rsidR="00B72AB1" w:rsidRDefault="00DF19BF" w:rsidP="0070522F">
      <w:pPr>
        <w:widowControl w:val="0"/>
        <w:pBdr>
          <w:top w:val="nil"/>
          <w:left w:val="nil"/>
          <w:bottom w:val="nil"/>
          <w:right w:val="nil"/>
          <w:between w:val="nil"/>
        </w:pBdr>
        <w:spacing w:before="705"/>
        <w:jc w:val="both"/>
        <w:rPr>
          <w:color w:val="000000"/>
          <w:sz w:val="24"/>
          <w:szCs w:val="24"/>
        </w:rPr>
      </w:pPr>
      <w:r>
        <w:rPr>
          <w:color w:val="000000"/>
          <w:sz w:val="24"/>
          <w:szCs w:val="24"/>
        </w:rPr>
        <w:t xml:space="preserve">1.1. O </w:t>
      </w:r>
      <w:proofErr w:type="spellStart"/>
      <w:r>
        <w:rPr>
          <w:color w:val="000000"/>
          <w:sz w:val="24"/>
          <w:szCs w:val="24"/>
        </w:rPr>
        <w:t>Scale-up</w:t>
      </w:r>
      <w:proofErr w:type="spellEnd"/>
      <w:r>
        <w:rPr>
          <w:color w:val="000000"/>
          <w:sz w:val="24"/>
          <w:szCs w:val="24"/>
        </w:rPr>
        <w:t xml:space="preserve"> </w:t>
      </w:r>
      <w:proofErr w:type="spellStart"/>
      <w:r>
        <w:rPr>
          <w:color w:val="000000"/>
          <w:sz w:val="24"/>
          <w:szCs w:val="24"/>
        </w:rPr>
        <w:t>Endeavor</w:t>
      </w:r>
      <w:proofErr w:type="spellEnd"/>
      <w:r>
        <w:rPr>
          <w:color w:val="000000"/>
          <w:sz w:val="24"/>
          <w:szCs w:val="24"/>
        </w:rPr>
        <w:t xml:space="preserve"> </w:t>
      </w:r>
      <w:proofErr w:type="spellStart"/>
      <w:r w:rsidR="00D95AD0">
        <w:rPr>
          <w:sz w:val="24"/>
          <w:szCs w:val="24"/>
        </w:rPr>
        <w:t>Edtech</w:t>
      </w:r>
      <w:proofErr w:type="spellEnd"/>
      <w:r>
        <w:rPr>
          <w:color w:val="000000"/>
          <w:sz w:val="24"/>
          <w:szCs w:val="24"/>
        </w:rPr>
        <w:t xml:space="preserve"> é um programa de inovação aberta que tem por objetivo incentivar, acelerar e conectar empreendedores. </w:t>
      </w:r>
    </w:p>
    <w:p w14:paraId="00000004" w14:textId="77777777" w:rsidR="00B72AB1" w:rsidRDefault="00DF19BF" w:rsidP="0070522F">
      <w:pPr>
        <w:widowControl w:val="0"/>
        <w:pBdr>
          <w:top w:val="nil"/>
          <w:left w:val="nil"/>
          <w:bottom w:val="nil"/>
          <w:right w:val="nil"/>
          <w:between w:val="nil"/>
        </w:pBdr>
        <w:spacing w:before="700"/>
        <w:ind w:right="4"/>
        <w:jc w:val="both"/>
        <w:rPr>
          <w:color w:val="000000"/>
          <w:sz w:val="24"/>
          <w:szCs w:val="24"/>
        </w:rPr>
      </w:pPr>
      <w:r>
        <w:rPr>
          <w:color w:val="000000"/>
          <w:sz w:val="24"/>
          <w:szCs w:val="24"/>
        </w:rPr>
        <w:t>1.2. Serão selecionados até 1</w:t>
      </w:r>
      <w:r>
        <w:rPr>
          <w:sz w:val="24"/>
          <w:szCs w:val="24"/>
        </w:rPr>
        <w:t>2</w:t>
      </w:r>
      <w:r>
        <w:rPr>
          <w:color w:val="000000"/>
          <w:sz w:val="24"/>
          <w:szCs w:val="24"/>
        </w:rPr>
        <w:t xml:space="preserve"> (d</w:t>
      </w:r>
      <w:r>
        <w:rPr>
          <w:sz w:val="24"/>
          <w:szCs w:val="24"/>
        </w:rPr>
        <w:t>oze</w:t>
      </w:r>
      <w:r>
        <w:rPr>
          <w:color w:val="000000"/>
          <w:sz w:val="24"/>
          <w:szCs w:val="24"/>
        </w:rPr>
        <w:t xml:space="preserve">) </w:t>
      </w:r>
      <w:r>
        <w:rPr>
          <w:sz w:val="24"/>
          <w:szCs w:val="24"/>
        </w:rPr>
        <w:t>negócios</w:t>
      </w:r>
      <w:r>
        <w:rPr>
          <w:color w:val="000000"/>
          <w:sz w:val="24"/>
          <w:szCs w:val="24"/>
        </w:rPr>
        <w:t xml:space="preserve">, com base nos critérios </w:t>
      </w:r>
      <w:proofErr w:type="spellStart"/>
      <w:r>
        <w:rPr>
          <w:color w:val="000000"/>
          <w:sz w:val="24"/>
          <w:szCs w:val="24"/>
        </w:rPr>
        <w:t>pré</w:t>
      </w:r>
      <w:proofErr w:type="spellEnd"/>
      <w:r>
        <w:rPr>
          <w:color w:val="000000"/>
          <w:sz w:val="24"/>
          <w:szCs w:val="24"/>
        </w:rPr>
        <w:t xml:space="preserve"> estabelecidos mencionados no item 6.2. </w:t>
      </w:r>
    </w:p>
    <w:p w14:paraId="00000005" w14:textId="51087132" w:rsidR="00B72AB1" w:rsidRDefault="00DF19BF" w:rsidP="0070522F">
      <w:pPr>
        <w:widowControl w:val="0"/>
        <w:pBdr>
          <w:top w:val="nil"/>
          <w:left w:val="nil"/>
          <w:bottom w:val="nil"/>
          <w:right w:val="nil"/>
          <w:between w:val="nil"/>
        </w:pBdr>
        <w:spacing w:before="705"/>
        <w:ind w:right="14"/>
        <w:jc w:val="both"/>
        <w:rPr>
          <w:color w:val="000000"/>
          <w:sz w:val="24"/>
          <w:szCs w:val="24"/>
        </w:rPr>
      </w:pPr>
      <w:r>
        <w:rPr>
          <w:color w:val="000000"/>
          <w:sz w:val="24"/>
          <w:szCs w:val="24"/>
        </w:rPr>
        <w:t xml:space="preserve">1.3. A duração do Programa será de 5 (cinco) meses, contados a partir de </w:t>
      </w:r>
      <w:proofErr w:type="gramStart"/>
      <w:r w:rsidR="008F3F08">
        <w:rPr>
          <w:color w:val="000000"/>
          <w:sz w:val="24"/>
          <w:szCs w:val="24"/>
        </w:rPr>
        <w:t>Fevereiro</w:t>
      </w:r>
      <w:proofErr w:type="gramEnd"/>
      <w:r w:rsidR="008F3F08">
        <w:rPr>
          <w:color w:val="000000"/>
          <w:sz w:val="24"/>
          <w:szCs w:val="24"/>
        </w:rPr>
        <w:t xml:space="preserve"> de 2021</w:t>
      </w:r>
      <w:r>
        <w:rPr>
          <w:color w:val="000000"/>
          <w:sz w:val="24"/>
          <w:szCs w:val="24"/>
        </w:rPr>
        <w:t xml:space="preserve">, com encerramento em </w:t>
      </w:r>
      <w:r w:rsidR="008F3F08">
        <w:rPr>
          <w:sz w:val="24"/>
          <w:szCs w:val="24"/>
        </w:rPr>
        <w:t>Junho</w:t>
      </w:r>
      <w:r w:rsidR="008F3F08">
        <w:rPr>
          <w:color w:val="000000"/>
          <w:sz w:val="24"/>
          <w:szCs w:val="24"/>
        </w:rPr>
        <w:t xml:space="preserve"> de 2021, podendo ser alterado única e exclusivamente a critério da </w:t>
      </w:r>
      <w:proofErr w:type="spellStart"/>
      <w:r w:rsidR="008F3F08">
        <w:rPr>
          <w:color w:val="000000"/>
          <w:sz w:val="24"/>
          <w:szCs w:val="24"/>
        </w:rPr>
        <w:t>Endeavor</w:t>
      </w:r>
      <w:proofErr w:type="spellEnd"/>
      <w:r>
        <w:rPr>
          <w:color w:val="000000"/>
          <w:sz w:val="24"/>
          <w:szCs w:val="24"/>
        </w:rPr>
        <w:t xml:space="preserve">. </w:t>
      </w:r>
    </w:p>
    <w:p w14:paraId="00000006" w14:textId="77777777" w:rsidR="00B72AB1" w:rsidRDefault="00DF19BF">
      <w:pPr>
        <w:widowControl w:val="0"/>
        <w:pBdr>
          <w:top w:val="nil"/>
          <w:left w:val="nil"/>
          <w:bottom w:val="nil"/>
          <w:right w:val="nil"/>
          <w:between w:val="nil"/>
        </w:pBdr>
        <w:spacing w:before="705"/>
        <w:ind w:right="4675"/>
        <w:rPr>
          <w:color w:val="000000"/>
          <w:sz w:val="24"/>
          <w:szCs w:val="24"/>
        </w:rPr>
      </w:pPr>
      <w:r>
        <w:rPr>
          <w:color w:val="000000"/>
          <w:sz w:val="24"/>
          <w:szCs w:val="24"/>
        </w:rPr>
        <w:t xml:space="preserve">1.4. Serão oferecidos aos empreendedores: </w:t>
      </w:r>
    </w:p>
    <w:p w14:paraId="00000007" w14:textId="77777777" w:rsidR="00B72AB1" w:rsidRDefault="00DF19BF" w:rsidP="0070522F">
      <w:pPr>
        <w:widowControl w:val="0"/>
        <w:pBdr>
          <w:top w:val="nil"/>
          <w:left w:val="nil"/>
          <w:bottom w:val="nil"/>
          <w:right w:val="nil"/>
          <w:between w:val="nil"/>
        </w:pBdr>
        <w:spacing w:before="705"/>
        <w:ind w:right="4"/>
        <w:jc w:val="both"/>
        <w:rPr>
          <w:color w:val="000000"/>
          <w:sz w:val="24"/>
          <w:szCs w:val="24"/>
        </w:rPr>
      </w:pPr>
      <w:r>
        <w:rPr>
          <w:color w:val="000000"/>
          <w:sz w:val="24"/>
          <w:szCs w:val="24"/>
        </w:rPr>
        <w:t>1.4.</w:t>
      </w:r>
      <w:proofErr w:type="gramStart"/>
      <w:r>
        <w:rPr>
          <w:color w:val="000000"/>
          <w:sz w:val="24"/>
          <w:szCs w:val="24"/>
        </w:rPr>
        <w:t>1.Diagnóstico</w:t>
      </w:r>
      <w:proofErr w:type="gramEnd"/>
      <w:r>
        <w:rPr>
          <w:color w:val="000000"/>
          <w:sz w:val="24"/>
          <w:szCs w:val="24"/>
        </w:rPr>
        <w:t xml:space="preserve">: análise profunda para entender quais as principais barreiras que impedem o crescimento dos negócios; </w:t>
      </w:r>
    </w:p>
    <w:p w14:paraId="00000008" w14:textId="77777777" w:rsidR="00B72AB1" w:rsidRDefault="00DF19BF">
      <w:pPr>
        <w:widowControl w:val="0"/>
        <w:pBdr>
          <w:top w:val="nil"/>
          <w:left w:val="nil"/>
          <w:bottom w:val="nil"/>
          <w:right w:val="nil"/>
          <w:between w:val="nil"/>
        </w:pBdr>
        <w:spacing w:before="705"/>
        <w:ind w:right="4"/>
        <w:jc w:val="both"/>
        <w:rPr>
          <w:color w:val="000000"/>
          <w:sz w:val="24"/>
          <w:szCs w:val="24"/>
        </w:rPr>
      </w:pPr>
      <w:r>
        <w:rPr>
          <w:color w:val="000000"/>
          <w:sz w:val="24"/>
          <w:szCs w:val="24"/>
        </w:rPr>
        <w:t>1.4.</w:t>
      </w:r>
      <w:proofErr w:type="gramStart"/>
      <w:r>
        <w:rPr>
          <w:color w:val="000000"/>
          <w:sz w:val="24"/>
          <w:szCs w:val="24"/>
        </w:rPr>
        <w:t>2.Capacitação</w:t>
      </w:r>
      <w:proofErr w:type="gramEnd"/>
      <w:r>
        <w:rPr>
          <w:color w:val="000000"/>
          <w:sz w:val="24"/>
          <w:szCs w:val="24"/>
        </w:rPr>
        <w:t xml:space="preserve">: mentorias individuais e em grupo sobre problemas globais enfrentados pelos empreendedores, com base no diagnóstico realizado previamente e outros temas relacionados, aplicada por assessoria especializada. </w:t>
      </w:r>
    </w:p>
    <w:p w14:paraId="00000009" w14:textId="77777777" w:rsidR="00B72AB1" w:rsidRDefault="00DF19BF" w:rsidP="0070522F">
      <w:pPr>
        <w:widowControl w:val="0"/>
        <w:pBdr>
          <w:top w:val="nil"/>
          <w:left w:val="nil"/>
          <w:bottom w:val="nil"/>
          <w:right w:val="nil"/>
          <w:between w:val="nil"/>
        </w:pBdr>
        <w:spacing w:before="705"/>
        <w:ind w:right="14"/>
        <w:jc w:val="both"/>
        <w:rPr>
          <w:color w:val="000000"/>
          <w:sz w:val="24"/>
          <w:szCs w:val="24"/>
        </w:rPr>
      </w:pPr>
      <w:r>
        <w:rPr>
          <w:color w:val="000000"/>
          <w:sz w:val="24"/>
          <w:szCs w:val="24"/>
        </w:rPr>
        <w:t xml:space="preserve">1.4.3. Rodadas de conexão com empreendedores da rede da Endeavor Brasil e com executivos dos patrocinadores do Programa; </w:t>
      </w:r>
    </w:p>
    <w:p w14:paraId="0000000A" w14:textId="6AF22CFD" w:rsidR="00B72AB1" w:rsidRDefault="00DF19BF" w:rsidP="0070522F">
      <w:pPr>
        <w:widowControl w:val="0"/>
        <w:pBdr>
          <w:top w:val="nil"/>
          <w:left w:val="nil"/>
          <w:bottom w:val="nil"/>
          <w:right w:val="nil"/>
          <w:between w:val="nil"/>
        </w:pBdr>
        <w:spacing w:before="705"/>
        <w:ind w:right="4"/>
        <w:rPr>
          <w:b/>
          <w:color w:val="000000"/>
          <w:sz w:val="24"/>
          <w:szCs w:val="24"/>
        </w:rPr>
      </w:pPr>
      <w:r>
        <w:rPr>
          <w:b/>
          <w:color w:val="000000"/>
          <w:sz w:val="24"/>
          <w:szCs w:val="24"/>
        </w:rPr>
        <w:t xml:space="preserve">2. DAS </w:t>
      </w:r>
      <w:r w:rsidR="0070522F">
        <w:rPr>
          <w:b/>
          <w:color w:val="000000"/>
          <w:sz w:val="24"/>
          <w:szCs w:val="24"/>
        </w:rPr>
        <w:t>I</w:t>
      </w:r>
      <w:r>
        <w:rPr>
          <w:b/>
          <w:color w:val="000000"/>
          <w:sz w:val="24"/>
          <w:szCs w:val="24"/>
        </w:rPr>
        <w:t xml:space="preserve">NSCRIÇÕES </w:t>
      </w:r>
      <w:bookmarkStart w:id="0" w:name="_GoBack"/>
    </w:p>
    <w:p w14:paraId="0000000C" w14:textId="664C983F" w:rsidR="00B72AB1" w:rsidRDefault="00DF19BF" w:rsidP="00722DF6">
      <w:pPr>
        <w:rPr>
          <w:color w:val="000000"/>
          <w:sz w:val="24"/>
          <w:szCs w:val="24"/>
        </w:rPr>
      </w:pPr>
      <w:r>
        <w:rPr>
          <w:color w:val="000000"/>
          <w:sz w:val="24"/>
          <w:szCs w:val="24"/>
        </w:rPr>
        <w:lastRenderedPageBreak/>
        <w:t>2.1. As inscrições para a seleção do Programa são gratuitas e poderão ocorrer até às</w:t>
      </w:r>
      <w:r w:rsidR="0070522F">
        <w:rPr>
          <w:color w:val="000000"/>
          <w:sz w:val="24"/>
          <w:szCs w:val="24"/>
        </w:rPr>
        <w:t xml:space="preserve"> </w:t>
      </w:r>
      <w:bookmarkEnd w:id="0"/>
      <w:r>
        <w:rPr>
          <w:color w:val="000000"/>
          <w:sz w:val="24"/>
          <w:szCs w:val="24"/>
        </w:rPr>
        <w:t xml:space="preserve">23h59min (horário de Brasília) de </w:t>
      </w:r>
      <w:r w:rsidR="00722DF6">
        <w:rPr>
          <w:sz w:val="24"/>
          <w:szCs w:val="24"/>
        </w:rPr>
        <w:t>12</w:t>
      </w:r>
      <w:r>
        <w:rPr>
          <w:color w:val="000000"/>
          <w:sz w:val="24"/>
          <w:szCs w:val="24"/>
        </w:rPr>
        <w:t xml:space="preserve"> de </w:t>
      </w:r>
      <w:r w:rsidR="00722DF6">
        <w:rPr>
          <w:sz w:val="24"/>
          <w:szCs w:val="24"/>
        </w:rPr>
        <w:t>janeiro</w:t>
      </w:r>
      <w:r w:rsidR="00722DF6">
        <w:rPr>
          <w:color w:val="000000"/>
          <w:sz w:val="24"/>
          <w:szCs w:val="24"/>
        </w:rPr>
        <w:t xml:space="preserve"> de 2021</w:t>
      </w:r>
      <w:r>
        <w:rPr>
          <w:color w:val="000000"/>
          <w:sz w:val="24"/>
          <w:szCs w:val="24"/>
        </w:rPr>
        <w:t>, por meio do “https://</w:t>
      </w:r>
      <w:r>
        <w:rPr>
          <w:sz w:val="24"/>
          <w:szCs w:val="24"/>
        </w:rPr>
        <w:t>endeavor.org.br/scaleup/</w:t>
      </w:r>
      <w:r w:rsidR="00722DF6" w:rsidRPr="00722DF6">
        <w:rPr>
          <w:sz w:val="24"/>
          <w:szCs w:val="24"/>
          <w:highlight w:val="yellow"/>
        </w:rPr>
        <w:t>edtech</w:t>
      </w:r>
      <w:r>
        <w:rPr>
          <w:sz w:val="24"/>
          <w:szCs w:val="24"/>
        </w:rPr>
        <w:t>”</w:t>
      </w:r>
      <w:r>
        <w:rPr>
          <w:color w:val="000000"/>
          <w:sz w:val="24"/>
          <w:szCs w:val="24"/>
        </w:rPr>
        <w:t xml:space="preserve">. Não serão aceitas inscrições realizadas após esta data, assim como a Endeavor não se responsabilizará por eventuais atrasos, falhas, erros ou indisponibilidade do site que impossibilitem ou prejudiquem a inscrição dos participantes. </w:t>
      </w:r>
    </w:p>
    <w:p w14:paraId="0000000D" w14:textId="77777777" w:rsidR="00B72AB1" w:rsidRDefault="00DF19BF">
      <w:pPr>
        <w:widowControl w:val="0"/>
        <w:pBdr>
          <w:top w:val="nil"/>
          <w:left w:val="nil"/>
          <w:bottom w:val="nil"/>
          <w:right w:val="nil"/>
          <w:between w:val="nil"/>
        </w:pBdr>
        <w:spacing w:before="705"/>
        <w:ind w:right="9"/>
        <w:jc w:val="both"/>
        <w:rPr>
          <w:color w:val="000000"/>
          <w:sz w:val="24"/>
          <w:szCs w:val="24"/>
        </w:rPr>
      </w:pPr>
      <w:r>
        <w:rPr>
          <w:color w:val="000000"/>
          <w:sz w:val="24"/>
          <w:szCs w:val="24"/>
        </w:rPr>
        <w:t xml:space="preserve">2.2. A inscrição para participação no Programa implica em aceitação de todas as regras e condições deste Regulamento, pelo que os participantes declaram que leram, compreenderam, têm total ciência e aceitam, irrestrita e totalmente, todos os itens deste Regulamento. </w:t>
      </w:r>
    </w:p>
    <w:p w14:paraId="0000000E" w14:textId="77777777" w:rsidR="00B72AB1" w:rsidRDefault="00DF19BF">
      <w:pPr>
        <w:widowControl w:val="0"/>
        <w:pBdr>
          <w:top w:val="nil"/>
          <w:left w:val="nil"/>
          <w:bottom w:val="nil"/>
          <w:right w:val="nil"/>
          <w:between w:val="nil"/>
        </w:pBdr>
        <w:spacing w:before="705"/>
        <w:ind w:right="552"/>
        <w:rPr>
          <w:color w:val="000000"/>
          <w:sz w:val="24"/>
          <w:szCs w:val="24"/>
        </w:rPr>
      </w:pPr>
      <w:r>
        <w:rPr>
          <w:color w:val="000000"/>
          <w:sz w:val="24"/>
          <w:szCs w:val="24"/>
        </w:rPr>
        <w:t>2.3. O período de inscrição poderá ser prorrogado a exclusivo critério da</w:t>
      </w:r>
      <w:r>
        <w:rPr>
          <w:sz w:val="24"/>
          <w:szCs w:val="24"/>
        </w:rPr>
        <w:t xml:space="preserve"> </w:t>
      </w:r>
      <w:r>
        <w:rPr>
          <w:color w:val="000000"/>
          <w:sz w:val="24"/>
          <w:szCs w:val="24"/>
        </w:rPr>
        <w:t xml:space="preserve">Endeavor </w:t>
      </w:r>
    </w:p>
    <w:p w14:paraId="0000000F" w14:textId="77777777" w:rsidR="00B72AB1" w:rsidRDefault="00DF19BF" w:rsidP="0070522F">
      <w:pPr>
        <w:widowControl w:val="0"/>
        <w:pBdr>
          <w:top w:val="nil"/>
          <w:left w:val="nil"/>
          <w:bottom w:val="nil"/>
          <w:right w:val="nil"/>
          <w:between w:val="nil"/>
        </w:pBdr>
        <w:spacing w:before="705"/>
        <w:ind w:right="4"/>
        <w:rPr>
          <w:b/>
          <w:color w:val="000000"/>
          <w:sz w:val="24"/>
          <w:szCs w:val="24"/>
        </w:rPr>
      </w:pPr>
      <w:r>
        <w:rPr>
          <w:b/>
          <w:color w:val="000000"/>
          <w:sz w:val="24"/>
          <w:szCs w:val="24"/>
        </w:rPr>
        <w:t xml:space="preserve">3. DA PARTICIPAÇÃO </w:t>
      </w:r>
    </w:p>
    <w:p w14:paraId="00000010" w14:textId="77777777" w:rsidR="00B72AB1" w:rsidRDefault="00DF19BF">
      <w:pPr>
        <w:widowControl w:val="0"/>
        <w:pBdr>
          <w:top w:val="nil"/>
          <w:left w:val="nil"/>
          <w:bottom w:val="nil"/>
          <w:right w:val="nil"/>
          <w:between w:val="nil"/>
        </w:pBdr>
        <w:spacing w:before="705"/>
        <w:ind w:right="7344"/>
        <w:rPr>
          <w:color w:val="000000"/>
          <w:sz w:val="24"/>
          <w:szCs w:val="24"/>
        </w:rPr>
      </w:pPr>
      <w:r>
        <w:rPr>
          <w:color w:val="000000"/>
          <w:sz w:val="24"/>
          <w:szCs w:val="24"/>
        </w:rPr>
        <w:t>3.</w:t>
      </w:r>
      <w:proofErr w:type="gramStart"/>
      <w:r>
        <w:rPr>
          <w:color w:val="000000"/>
          <w:sz w:val="24"/>
          <w:szCs w:val="24"/>
        </w:rPr>
        <w:t>1.Pré</w:t>
      </w:r>
      <w:proofErr w:type="gramEnd"/>
      <w:r>
        <w:rPr>
          <w:color w:val="000000"/>
          <w:sz w:val="24"/>
          <w:szCs w:val="24"/>
        </w:rPr>
        <w:t xml:space="preserve">-requisitos: </w:t>
      </w:r>
    </w:p>
    <w:p w14:paraId="00000011" w14:textId="77777777" w:rsidR="00B72AB1" w:rsidRDefault="00DF19BF" w:rsidP="0070522F">
      <w:pPr>
        <w:widowControl w:val="0"/>
        <w:pBdr>
          <w:top w:val="nil"/>
          <w:left w:val="nil"/>
          <w:bottom w:val="nil"/>
          <w:right w:val="nil"/>
          <w:between w:val="nil"/>
        </w:pBdr>
        <w:spacing w:before="705"/>
        <w:ind w:right="4"/>
        <w:jc w:val="both"/>
        <w:rPr>
          <w:color w:val="000000"/>
          <w:sz w:val="24"/>
          <w:szCs w:val="24"/>
        </w:rPr>
      </w:pPr>
      <w:r>
        <w:rPr>
          <w:color w:val="000000"/>
          <w:sz w:val="24"/>
          <w:szCs w:val="24"/>
        </w:rPr>
        <w:t>3.1.</w:t>
      </w:r>
      <w:proofErr w:type="gramStart"/>
      <w:r>
        <w:rPr>
          <w:color w:val="000000"/>
          <w:sz w:val="24"/>
          <w:szCs w:val="24"/>
        </w:rPr>
        <w:t>1.Ser</w:t>
      </w:r>
      <w:proofErr w:type="gramEnd"/>
      <w:r>
        <w:rPr>
          <w:color w:val="000000"/>
          <w:sz w:val="24"/>
          <w:szCs w:val="24"/>
        </w:rPr>
        <w:t xml:space="preserve"> uma empresa de direito privado e ter uma solução já desenvolvida e em comercialização no mercado; </w:t>
      </w:r>
    </w:p>
    <w:p w14:paraId="00000012" w14:textId="64659B63" w:rsidR="00B72AB1" w:rsidRDefault="00DF19BF">
      <w:pPr>
        <w:widowControl w:val="0"/>
        <w:pBdr>
          <w:top w:val="nil"/>
          <w:left w:val="nil"/>
          <w:bottom w:val="nil"/>
          <w:right w:val="nil"/>
          <w:between w:val="nil"/>
        </w:pBdr>
        <w:spacing w:before="705"/>
        <w:ind w:right="4"/>
        <w:jc w:val="both"/>
        <w:rPr>
          <w:color w:val="000000"/>
          <w:sz w:val="24"/>
          <w:szCs w:val="24"/>
        </w:rPr>
      </w:pPr>
      <w:r>
        <w:rPr>
          <w:color w:val="000000"/>
          <w:sz w:val="24"/>
          <w:szCs w:val="24"/>
        </w:rPr>
        <w:t xml:space="preserve">3.1.2. Todos </w:t>
      </w:r>
      <w:r>
        <w:rPr>
          <w:sz w:val="24"/>
          <w:szCs w:val="24"/>
        </w:rPr>
        <w:t>os negócios</w:t>
      </w:r>
      <w:r>
        <w:rPr>
          <w:color w:val="000000"/>
          <w:sz w:val="24"/>
          <w:szCs w:val="24"/>
        </w:rPr>
        <w:t xml:space="preserve"> devem ser inovadores, com diferenciais competitivos que o destaquem do restante do mercado, seja em seu produto, serviço ou modelo de negócio e apresentar solução para o setor d</w:t>
      </w:r>
      <w:r>
        <w:rPr>
          <w:sz w:val="24"/>
          <w:szCs w:val="24"/>
        </w:rPr>
        <w:t xml:space="preserve">e </w:t>
      </w:r>
      <w:r w:rsidR="00722DF6">
        <w:rPr>
          <w:sz w:val="24"/>
          <w:szCs w:val="24"/>
        </w:rPr>
        <w:t>educação</w:t>
      </w:r>
      <w:r>
        <w:rPr>
          <w:color w:val="000000"/>
          <w:sz w:val="24"/>
          <w:szCs w:val="24"/>
        </w:rPr>
        <w:t xml:space="preserve"> ou correlato; </w:t>
      </w:r>
    </w:p>
    <w:p w14:paraId="00000013" w14:textId="6A6FEEAD" w:rsidR="00B72AB1" w:rsidRDefault="00DF19BF">
      <w:pPr>
        <w:widowControl w:val="0"/>
        <w:pBdr>
          <w:top w:val="nil"/>
          <w:left w:val="nil"/>
          <w:bottom w:val="nil"/>
          <w:right w:val="nil"/>
          <w:between w:val="nil"/>
        </w:pBdr>
        <w:spacing w:before="705"/>
        <w:ind w:right="4"/>
        <w:jc w:val="both"/>
        <w:rPr>
          <w:color w:val="000000"/>
          <w:sz w:val="24"/>
          <w:szCs w:val="24"/>
        </w:rPr>
      </w:pPr>
      <w:r>
        <w:rPr>
          <w:color w:val="000000"/>
          <w:sz w:val="24"/>
          <w:szCs w:val="24"/>
        </w:rPr>
        <w:t>3.1.3.</w:t>
      </w:r>
      <w:r w:rsidR="0070522F">
        <w:rPr>
          <w:color w:val="000000"/>
          <w:sz w:val="24"/>
          <w:szCs w:val="24"/>
        </w:rPr>
        <w:t xml:space="preserve"> </w:t>
      </w:r>
      <w:r>
        <w:rPr>
          <w:color w:val="000000"/>
          <w:sz w:val="24"/>
          <w:szCs w:val="24"/>
        </w:rPr>
        <w:t xml:space="preserve">Em casos de inovação ou melhoria em tecnologia já existente, os participantes devem possuir todos os direitos de propriedade intelectual, ou licença para exploração da mesma concedida pelo titular dos direitos de propriedade intelectual e/ou industrial do </w:t>
      </w:r>
      <w:r>
        <w:rPr>
          <w:sz w:val="24"/>
          <w:szCs w:val="24"/>
        </w:rPr>
        <w:t>projeto ou negócio</w:t>
      </w:r>
      <w:r>
        <w:rPr>
          <w:color w:val="000000"/>
          <w:sz w:val="24"/>
          <w:szCs w:val="24"/>
        </w:rPr>
        <w:t xml:space="preserve"> que representa. </w:t>
      </w:r>
    </w:p>
    <w:p w14:paraId="00000014" w14:textId="6904E228" w:rsidR="00B72AB1" w:rsidRDefault="00DF19BF" w:rsidP="0070522F">
      <w:pPr>
        <w:widowControl w:val="0"/>
        <w:pBdr>
          <w:top w:val="nil"/>
          <w:left w:val="nil"/>
          <w:bottom w:val="nil"/>
          <w:right w:val="nil"/>
          <w:between w:val="nil"/>
        </w:pBdr>
        <w:spacing w:before="705"/>
        <w:jc w:val="both"/>
        <w:rPr>
          <w:color w:val="000000"/>
          <w:sz w:val="24"/>
          <w:szCs w:val="24"/>
        </w:rPr>
      </w:pPr>
      <w:r>
        <w:rPr>
          <w:color w:val="000000"/>
          <w:sz w:val="24"/>
          <w:szCs w:val="24"/>
        </w:rPr>
        <w:t>3.1.4.</w:t>
      </w:r>
      <w:r w:rsidR="0070522F">
        <w:rPr>
          <w:color w:val="000000"/>
          <w:sz w:val="24"/>
          <w:szCs w:val="24"/>
        </w:rPr>
        <w:t xml:space="preserve"> </w:t>
      </w:r>
      <w:r>
        <w:rPr>
          <w:sz w:val="24"/>
          <w:szCs w:val="24"/>
        </w:rPr>
        <w:t>Os negócios</w:t>
      </w:r>
      <w:r>
        <w:rPr>
          <w:color w:val="000000"/>
          <w:sz w:val="24"/>
          <w:szCs w:val="24"/>
        </w:rPr>
        <w:t xml:space="preserve"> devem ter soluções para o </w:t>
      </w:r>
      <w:r>
        <w:rPr>
          <w:sz w:val="24"/>
          <w:szCs w:val="24"/>
        </w:rPr>
        <w:t xml:space="preserve">setor de </w:t>
      </w:r>
      <w:r w:rsidR="00722DF6">
        <w:rPr>
          <w:sz w:val="24"/>
          <w:szCs w:val="24"/>
        </w:rPr>
        <w:t>educação</w:t>
      </w:r>
      <w:r>
        <w:rPr>
          <w:color w:val="000000"/>
          <w:sz w:val="24"/>
          <w:szCs w:val="24"/>
        </w:rPr>
        <w:t xml:space="preserve"> por meio de serviços </w:t>
      </w:r>
      <w:r>
        <w:rPr>
          <w:color w:val="000000"/>
          <w:sz w:val="24"/>
          <w:szCs w:val="24"/>
        </w:rPr>
        <w:lastRenderedPageBreak/>
        <w:t xml:space="preserve">e/ou produtos que utilizem de tecnologia para alavancar o negócio. </w:t>
      </w:r>
    </w:p>
    <w:p w14:paraId="00000015" w14:textId="77777777" w:rsidR="00B72AB1" w:rsidRDefault="00DF19BF" w:rsidP="0070522F">
      <w:pPr>
        <w:widowControl w:val="0"/>
        <w:pBdr>
          <w:top w:val="nil"/>
          <w:left w:val="nil"/>
          <w:bottom w:val="nil"/>
          <w:right w:val="nil"/>
          <w:between w:val="nil"/>
        </w:pBdr>
        <w:spacing w:before="600"/>
        <w:ind w:right="4"/>
        <w:jc w:val="both"/>
        <w:rPr>
          <w:color w:val="000000"/>
          <w:sz w:val="24"/>
          <w:szCs w:val="24"/>
        </w:rPr>
      </w:pPr>
      <w:r>
        <w:rPr>
          <w:color w:val="000000"/>
          <w:sz w:val="24"/>
          <w:szCs w:val="24"/>
        </w:rPr>
        <w:t xml:space="preserve">3.2. A participação no Programa é voluntária, nominativa, intransferível e tem um valor de R$10.000,00 em caráter de doação para o Instituto Empreender Endeavor – Brasil. </w:t>
      </w:r>
    </w:p>
    <w:p w14:paraId="00000017" w14:textId="24225717" w:rsidR="00B72AB1" w:rsidRPr="00133F87" w:rsidRDefault="00DF19BF">
      <w:pPr>
        <w:widowControl w:val="0"/>
        <w:pBdr>
          <w:top w:val="nil"/>
          <w:left w:val="nil"/>
          <w:bottom w:val="nil"/>
          <w:right w:val="nil"/>
          <w:between w:val="nil"/>
        </w:pBdr>
        <w:spacing w:before="705"/>
        <w:jc w:val="both"/>
        <w:rPr>
          <w:sz w:val="24"/>
          <w:szCs w:val="24"/>
        </w:rPr>
      </w:pPr>
      <w:r w:rsidRPr="00133F87">
        <w:rPr>
          <w:sz w:val="24"/>
          <w:szCs w:val="24"/>
        </w:rPr>
        <w:t>3.3. Tendo em vista o atual estado de isolamento social, cumprindo os protocolos de distanciamento das autoridades sanitárias, as interações serão</w:t>
      </w:r>
      <w:r w:rsidR="0008178D" w:rsidRPr="00133F87">
        <w:rPr>
          <w:sz w:val="24"/>
          <w:szCs w:val="24"/>
        </w:rPr>
        <w:t>, preferencialmente</w:t>
      </w:r>
      <w:r w:rsidRPr="00133F87">
        <w:rPr>
          <w:sz w:val="24"/>
          <w:szCs w:val="24"/>
        </w:rPr>
        <w:t xml:space="preserve"> </w:t>
      </w:r>
      <w:r w:rsidRPr="00133F87">
        <w:rPr>
          <w:i/>
          <w:sz w:val="24"/>
          <w:szCs w:val="24"/>
        </w:rPr>
        <w:t>online</w:t>
      </w:r>
      <w:r w:rsidRPr="00133F87">
        <w:rPr>
          <w:sz w:val="24"/>
          <w:szCs w:val="24"/>
        </w:rPr>
        <w:t>, na plataforma de videoconferência a ser estipulada, sem qualquer tipo de redução ou abatimento do valor total da doação.</w:t>
      </w:r>
      <w:r w:rsidR="0008178D" w:rsidRPr="00133F87">
        <w:rPr>
          <w:sz w:val="24"/>
          <w:szCs w:val="24"/>
        </w:rPr>
        <w:t xml:space="preserve"> Fica desde já acordado que a Endeavor poderá migrar para interações presenciais, conforme protocolos existentes e sempre na busca da preservação da saúde dos participantes, mediante comunicado com a devida antecedência necessária.</w:t>
      </w:r>
    </w:p>
    <w:p w14:paraId="00000018" w14:textId="77777777" w:rsidR="00B72AB1" w:rsidRDefault="00DF19BF">
      <w:pPr>
        <w:widowControl w:val="0"/>
        <w:pBdr>
          <w:top w:val="nil"/>
          <w:left w:val="nil"/>
          <w:bottom w:val="nil"/>
          <w:right w:val="nil"/>
          <w:between w:val="nil"/>
        </w:pBdr>
        <w:spacing w:before="705"/>
        <w:ind w:right="5918"/>
        <w:rPr>
          <w:b/>
          <w:color w:val="000000"/>
          <w:sz w:val="24"/>
          <w:szCs w:val="24"/>
        </w:rPr>
      </w:pPr>
      <w:r>
        <w:rPr>
          <w:b/>
          <w:color w:val="000000"/>
          <w:sz w:val="24"/>
          <w:szCs w:val="24"/>
        </w:rPr>
        <w:t xml:space="preserve">4. DOS DIREITOS DE IMAGEM </w:t>
      </w:r>
    </w:p>
    <w:p w14:paraId="00000019" w14:textId="77777777" w:rsidR="00B72AB1" w:rsidRDefault="00DF19BF">
      <w:pPr>
        <w:widowControl w:val="0"/>
        <w:pBdr>
          <w:top w:val="nil"/>
          <w:left w:val="nil"/>
          <w:bottom w:val="nil"/>
          <w:right w:val="nil"/>
          <w:between w:val="nil"/>
        </w:pBdr>
        <w:spacing w:before="705"/>
        <w:jc w:val="both"/>
        <w:rPr>
          <w:color w:val="000000"/>
          <w:sz w:val="24"/>
          <w:szCs w:val="24"/>
        </w:rPr>
      </w:pPr>
      <w:r>
        <w:rPr>
          <w:color w:val="000000"/>
          <w:sz w:val="24"/>
          <w:szCs w:val="24"/>
        </w:rPr>
        <w:t xml:space="preserve">4.1. Os participantes autorizam o uso de sua imagem, nome, voz, projetos e vídeos à Endeavor, para veiculação pública, sem qualquer restrição ao formato e/ou mídia, sem nenhum ônus ou obrigação, em território indeterminado, durante o período de 12 (doze) meses contados da data final do Programa. Autorizam ainda a divulgação das seguintes informações: nome da empresa, logomarca, nome dos empreendedores, descrição da empresa, fotos, bem como vídeos que contenham imagens da equipe e apresentação da empresa, endereço de website, </w:t>
      </w:r>
      <w:proofErr w:type="spellStart"/>
      <w:r>
        <w:rPr>
          <w:color w:val="000000"/>
          <w:sz w:val="24"/>
          <w:szCs w:val="24"/>
        </w:rPr>
        <w:t>facebook</w:t>
      </w:r>
      <w:proofErr w:type="spellEnd"/>
      <w:r>
        <w:rPr>
          <w:color w:val="000000"/>
          <w:sz w:val="24"/>
          <w:szCs w:val="24"/>
        </w:rPr>
        <w:t xml:space="preserve">, </w:t>
      </w:r>
      <w:proofErr w:type="spellStart"/>
      <w:r>
        <w:rPr>
          <w:color w:val="000000"/>
          <w:sz w:val="24"/>
          <w:szCs w:val="24"/>
        </w:rPr>
        <w:t>twitter</w:t>
      </w:r>
      <w:proofErr w:type="spellEnd"/>
      <w:r>
        <w:rPr>
          <w:color w:val="000000"/>
          <w:sz w:val="24"/>
          <w:szCs w:val="24"/>
        </w:rPr>
        <w:t xml:space="preserve"> e outros canais de redes sociais, depoimentos e qualquer material de mídia produzido durante o Programa, ou fornecido pelos participantes, para veiculação pública, sem qualquer restrição ao formato e/ou mídia, sem nenhum ônus ou obrigação, em território indeterminado, pelo período acima fixado. Fica assegurado à Endeavor, mesmo após o período acima fixado, continuar utilizando esses bens (materiais e imateriais), sem fins comerciais, em eventos internos e/ ou redes sociais, desde que relacionado à história ou celebração das atividades da Endeavor, para uso editorial, institucional e não comercial. </w:t>
      </w:r>
    </w:p>
    <w:p w14:paraId="0000001A" w14:textId="77777777" w:rsidR="00B72AB1" w:rsidRDefault="00DF19BF">
      <w:pPr>
        <w:widowControl w:val="0"/>
        <w:pBdr>
          <w:top w:val="nil"/>
          <w:left w:val="nil"/>
          <w:bottom w:val="nil"/>
          <w:right w:val="nil"/>
          <w:between w:val="nil"/>
        </w:pBdr>
        <w:spacing w:before="705"/>
        <w:ind w:right="2745"/>
        <w:rPr>
          <w:b/>
          <w:color w:val="000000"/>
          <w:sz w:val="24"/>
          <w:szCs w:val="24"/>
        </w:rPr>
      </w:pPr>
      <w:r>
        <w:rPr>
          <w:b/>
          <w:color w:val="000000"/>
          <w:sz w:val="24"/>
          <w:szCs w:val="24"/>
        </w:rPr>
        <w:t xml:space="preserve">5. PROPRIEDADE INTELECTUAL E CONFIDENCIALIDADE </w:t>
      </w:r>
    </w:p>
    <w:p w14:paraId="0000001C" w14:textId="07D521FB" w:rsidR="00B72AB1" w:rsidRDefault="00DF19BF" w:rsidP="00DF19BF">
      <w:pPr>
        <w:widowControl w:val="0"/>
        <w:pBdr>
          <w:top w:val="nil"/>
          <w:left w:val="nil"/>
          <w:bottom w:val="nil"/>
          <w:right w:val="nil"/>
          <w:between w:val="nil"/>
        </w:pBdr>
        <w:spacing w:before="705"/>
        <w:ind w:right="9"/>
        <w:jc w:val="both"/>
        <w:rPr>
          <w:color w:val="000000"/>
          <w:sz w:val="24"/>
          <w:szCs w:val="24"/>
        </w:rPr>
      </w:pPr>
      <w:r>
        <w:rPr>
          <w:color w:val="000000"/>
          <w:sz w:val="24"/>
          <w:szCs w:val="24"/>
        </w:rPr>
        <w:t xml:space="preserve">5.1. As apresentações, documentos e dados (descrição da empresa, e-mail, </w:t>
      </w:r>
      <w:proofErr w:type="spellStart"/>
      <w:r>
        <w:rPr>
          <w:color w:val="000000"/>
          <w:sz w:val="24"/>
          <w:szCs w:val="24"/>
        </w:rPr>
        <w:t>pitch</w:t>
      </w:r>
      <w:proofErr w:type="spellEnd"/>
      <w:r>
        <w:rPr>
          <w:color w:val="000000"/>
          <w:sz w:val="24"/>
          <w:szCs w:val="24"/>
        </w:rPr>
        <w:t xml:space="preserve">, </w:t>
      </w:r>
      <w:r>
        <w:rPr>
          <w:color w:val="000000"/>
          <w:sz w:val="24"/>
          <w:szCs w:val="24"/>
        </w:rPr>
        <w:lastRenderedPageBreak/>
        <w:t xml:space="preserve">localização, mercado e setor) fornecidos pelos participantes não serão de propriedade da Endeavor, mas ficarão armazenados em suas bases de dados e terão caráter sigiloso, podendo ser eventualmente disponibilizados a parceiros e patrocinadores do Programa, sempre com caráter privado e mediante termo de confidencialidade. Dessa maneira, a Endeavor tomará as medidas cabíveis para que o material não seja divulgado publicamente para terceiros, mas caberá a cada participante, a suas custas, eventual registro para a proteção dos seus direitos nos órgãos competentes. </w:t>
      </w:r>
    </w:p>
    <w:p w14:paraId="0000001D" w14:textId="77777777" w:rsidR="00B72AB1" w:rsidRDefault="00DF19BF">
      <w:pPr>
        <w:widowControl w:val="0"/>
        <w:pBdr>
          <w:top w:val="nil"/>
          <w:left w:val="nil"/>
          <w:bottom w:val="nil"/>
          <w:right w:val="nil"/>
          <w:between w:val="nil"/>
        </w:pBdr>
        <w:spacing w:before="705"/>
        <w:ind w:right="4"/>
        <w:jc w:val="both"/>
        <w:rPr>
          <w:color w:val="000000"/>
          <w:sz w:val="24"/>
          <w:szCs w:val="24"/>
        </w:rPr>
      </w:pPr>
      <w:r>
        <w:rPr>
          <w:color w:val="000000"/>
          <w:sz w:val="24"/>
          <w:szCs w:val="24"/>
        </w:rPr>
        <w:t xml:space="preserve">5.1.1. O programa </w:t>
      </w:r>
      <w:r>
        <w:rPr>
          <w:sz w:val="24"/>
          <w:szCs w:val="24"/>
        </w:rPr>
        <w:t>pode contar com parcerias e patrocínios de corporações</w:t>
      </w:r>
      <w:r>
        <w:rPr>
          <w:color w:val="000000"/>
          <w:sz w:val="24"/>
          <w:szCs w:val="24"/>
        </w:rPr>
        <w:t>, que serão comunicados ao grupo de empreendedores aprovados imediatamente após o firmamento da parceria</w:t>
      </w:r>
      <w:r>
        <w:rPr>
          <w:sz w:val="24"/>
          <w:szCs w:val="24"/>
        </w:rPr>
        <w:t xml:space="preserve">, além de comunicados no site do programa. </w:t>
      </w:r>
    </w:p>
    <w:p w14:paraId="0000001E" w14:textId="6FAF3EC3" w:rsidR="00B72AB1" w:rsidRDefault="00DF19BF">
      <w:pPr>
        <w:widowControl w:val="0"/>
        <w:pBdr>
          <w:top w:val="nil"/>
          <w:left w:val="nil"/>
          <w:bottom w:val="nil"/>
          <w:right w:val="nil"/>
          <w:between w:val="nil"/>
        </w:pBdr>
        <w:spacing w:before="705"/>
        <w:ind w:right="4"/>
        <w:jc w:val="both"/>
        <w:rPr>
          <w:color w:val="000000"/>
          <w:sz w:val="24"/>
          <w:szCs w:val="24"/>
        </w:rPr>
      </w:pPr>
      <w:r>
        <w:rPr>
          <w:color w:val="000000"/>
          <w:sz w:val="24"/>
          <w:szCs w:val="24"/>
        </w:rPr>
        <w:t xml:space="preserve">5.2. Os dados de faturamento (em faixas), número de funcionários, desafios, diferenciais competitivos e estratégias fornecidos pelos selecionados para participar do programa não serão de propriedade da Endeavor, mas ficarão armazenados em suas bases de dados, terão caráter sigiloso e serão compartilhados com os patrocinadores do </w:t>
      </w:r>
      <w:proofErr w:type="spellStart"/>
      <w:r>
        <w:rPr>
          <w:color w:val="000000"/>
          <w:sz w:val="24"/>
          <w:szCs w:val="24"/>
        </w:rPr>
        <w:t>Scale-up</w:t>
      </w:r>
      <w:proofErr w:type="spellEnd"/>
      <w:r>
        <w:rPr>
          <w:color w:val="000000"/>
          <w:sz w:val="24"/>
          <w:szCs w:val="24"/>
        </w:rPr>
        <w:t xml:space="preserve"> </w:t>
      </w:r>
      <w:proofErr w:type="spellStart"/>
      <w:r w:rsidR="00722DF6">
        <w:rPr>
          <w:sz w:val="24"/>
          <w:szCs w:val="24"/>
        </w:rPr>
        <w:t>Edtech</w:t>
      </w:r>
      <w:proofErr w:type="spellEnd"/>
      <w:r>
        <w:rPr>
          <w:color w:val="000000"/>
          <w:sz w:val="24"/>
          <w:szCs w:val="24"/>
        </w:rPr>
        <w:t xml:space="preserve">, sempre com caráter privado e mediante termo de confidencialidade. Dessa maneira, a Endeavor tomará as medidas cabíveis para que o material não seja divulgado publicamente para terceiros, mas caberá a cada participante, a suas custas, eventual registro para a proteção dos seus direitos nos órgãos competentes. </w:t>
      </w:r>
    </w:p>
    <w:p w14:paraId="0000001F" w14:textId="77777777" w:rsidR="00B72AB1" w:rsidRDefault="00DF19BF">
      <w:pPr>
        <w:widowControl w:val="0"/>
        <w:pBdr>
          <w:top w:val="nil"/>
          <w:left w:val="nil"/>
          <w:bottom w:val="nil"/>
          <w:right w:val="nil"/>
          <w:between w:val="nil"/>
        </w:pBdr>
        <w:spacing w:before="705"/>
        <w:ind w:right="4"/>
        <w:jc w:val="both"/>
        <w:rPr>
          <w:color w:val="000000"/>
          <w:sz w:val="24"/>
          <w:szCs w:val="24"/>
        </w:rPr>
      </w:pPr>
      <w:r>
        <w:rPr>
          <w:color w:val="000000"/>
          <w:sz w:val="24"/>
          <w:szCs w:val="24"/>
        </w:rPr>
        <w:t>5.3. A Endeavor não se responsabiliza pela segurança da propriedade intelectual d</w:t>
      </w:r>
      <w:r>
        <w:rPr>
          <w:sz w:val="24"/>
          <w:szCs w:val="24"/>
        </w:rPr>
        <w:t>os negócios</w:t>
      </w:r>
      <w:r>
        <w:rPr>
          <w:color w:val="000000"/>
          <w:sz w:val="24"/>
          <w:szCs w:val="24"/>
        </w:rPr>
        <w:t xml:space="preserve"> participantes, não controlando componentes não previsíveis da possível exposição em razão da participação no Programa, a exemplo da exposição em mídia e contato com terceiros. </w:t>
      </w:r>
    </w:p>
    <w:p w14:paraId="00000020" w14:textId="77777777" w:rsidR="00B72AB1" w:rsidRDefault="00DF19BF">
      <w:pPr>
        <w:widowControl w:val="0"/>
        <w:pBdr>
          <w:top w:val="nil"/>
          <w:left w:val="nil"/>
          <w:bottom w:val="nil"/>
          <w:right w:val="nil"/>
          <w:between w:val="nil"/>
        </w:pBdr>
        <w:spacing w:before="705"/>
        <w:ind w:right="9"/>
        <w:jc w:val="both"/>
        <w:rPr>
          <w:color w:val="000000"/>
          <w:sz w:val="24"/>
          <w:szCs w:val="24"/>
        </w:rPr>
      </w:pPr>
      <w:r>
        <w:rPr>
          <w:color w:val="000000"/>
          <w:sz w:val="24"/>
          <w:szCs w:val="24"/>
        </w:rPr>
        <w:t xml:space="preserve">5.4. Sem prejuízo da desclassificação no Programa, os participantes responsabilizar-se-ão pela autoria e originalidade de todo conteúdo por eles produzido, respondendo pessoal e ilimitadamente por eventuais danos ou ônus a terceiros, mantendo a Endeavor indene em caso de demanda judicial ou extrajudicial por qualquer alegação relacionada à infração de direitos de terceiros (incluindo, mas não se limitando, violação à propriedade intelectual de terceiros). </w:t>
      </w:r>
    </w:p>
    <w:p w14:paraId="00000021" w14:textId="77777777" w:rsidR="00B72AB1" w:rsidRDefault="00DF19BF">
      <w:pPr>
        <w:widowControl w:val="0"/>
        <w:pBdr>
          <w:top w:val="nil"/>
          <w:left w:val="nil"/>
          <w:bottom w:val="nil"/>
          <w:right w:val="nil"/>
          <w:between w:val="nil"/>
        </w:pBdr>
        <w:spacing w:before="705"/>
        <w:ind w:right="14"/>
        <w:rPr>
          <w:color w:val="000000"/>
          <w:sz w:val="24"/>
          <w:szCs w:val="24"/>
        </w:rPr>
      </w:pPr>
      <w:r>
        <w:rPr>
          <w:color w:val="000000"/>
          <w:sz w:val="24"/>
          <w:szCs w:val="24"/>
        </w:rPr>
        <w:t xml:space="preserve">5.5. Os participantes autorizam a Endeavor, de forma expressa, a coleta, uso, </w:t>
      </w:r>
    </w:p>
    <w:p w14:paraId="00000022" w14:textId="77777777" w:rsidR="00B72AB1" w:rsidRDefault="00DF19BF">
      <w:pPr>
        <w:widowControl w:val="0"/>
        <w:pBdr>
          <w:top w:val="nil"/>
          <w:left w:val="nil"/>
          <w:bottom w:val="nil"/>
          <w:right w:val="nil"/>
          <w:between w:val="nil"/>
        </w:pBdr>
        <w:ind w:right="4"/>
        <w:jc w:val="both"/>
        <w:rPr>
          <w:color w:val="000000"/>
          <w:sz w:val="24"/>
          <w:szCs w:val="24"/>
        </w:rPr>
      </w:pPr>
      <w:r>
        <w:rPr>
          <w:color w:val="000000"/>
          <w:sz w:val="24"/>
          <w:szCs w:val="24"/>
        </w:rPr>
        <w:lastRenderedPageBreak/>
        <w:t xml:space="preserve">armazenamento, tratamento e compartilhamento de todos os dados fornecidos no momento da inscrição, inclusive os registros de conexão e de acesso a aplicações de Internet, para fins estatísticos e de divulgação dos resultados do Programa, em razão da regulamentação do Marco Civil da Internet. </w:t>
      </w:r>
    </w:p>
    <w:p w14:paraId="00000023" w14:textId="77777777" w:rsidR="00B72AB1" w:rsidRDefault="00DF19BF" w:rsidP="00DF19BF">
      <w:pPr>
        <w:widowControl w:val="0"/>
        <w:pBdr>
          <w:top w:val="nil"/>
          <w:left w:val="nil"/>
          <w:bottom w:val="nil"/>
          <w:right w:val="nil"/>
          <w:between w:val="nil"/>
        </w:pBdr>
        <w:spacing w:before="705"/>
        <w:ind w:right="4"/>
        <w:rPr>
          <w:b/>
          <w:color w:val="000000"/>
          <w:sz w:val="24"/>
          <w:szCs w:val="24"/>
        </w:rPr>
      </w:pPr>
      <w:r>
        <w:rPr>
          <w:b/>
          <w:color w:val="000000"/>
          <w:sz w:val="24"/>
          <w:szCs w:val="24"/>
        </w:rPr>
        <w:t xml:space="preserve">6. DA SELEÇÃO DE EMPRESAS </w:t>
      </w:r>
    </w:p>
    <w:p w14:paraId="00000024" w14:textId="77777777" w:rsidR="00B72AB1" w:rsidRDefault="00DF19BF">
      <w:pPr>
        <w:widowControl w:val="0"/>
        <w:pBdr>
          <w:top w:val="nil"/>
          <w:left w:val="nil"/>
          <w:bottom w:val="nil"/>
          <w:right w:val="nil"/>
          <w:between w:val="nil"/>
        </w:pBdr>
        <w:spacing w:before="705"/>
        <w:ind w:right="9"/>
        <w:rPr>
          <w:color w:val="000000"/>
          <w:sz w:val="24"/>
          <w:szCs w:val="24"/>
        </w:rPr>
      </w:pPr>
      <w:r>
        <w:rPr>
          <w:color w:val="000000"/>
          <w:sz w:val="24"/>
          <w:szCs w:val="24"/>
        </w:rPr>
        <w:t xml:space="preserve">6.1. O Processo seletivo do Programa contará com as seguintes fases de avaliação, baseadas em critérios pré-estabelecidos descritos no item 6.2. </w:t>
      </w:r>
    </w:p>
    <w:p w14:paraId="00000025" w14:textId="77777777" w:rsidR="00B72AB1" w:rsidRDefault="00DF19BF">
      <w:pPr>
        <w:widowControl w:val="0"/>
        <w:pBdr>
          <w:top w:val="nil"/>
          <w:left w:val="nil"/>
          <w:bottom w:val="nil"/>
          <w:right w:val="nil"/>
          <w:between w:val="nil"/>
        </w:pBdr>
        <w:spacing w:before="705"/>
        <w:ind w:right="4"/>
        <w:rPr>
          <w:color w:val="000000"/>
          <w:sz w:val="24"/>
          <w:szCs w:val="24"/>
        </w:rPr>
      </w:pPr>
      <w:r>
        <w:rPr>
          <w:color w:val="000000"/>
          <w:sz w:val="24"/>
          <w:szCs w:val="24"/>
        </w:rPr>
        <w:t>6.1.</w:t>
      </w:r>
      <w:proofErr w:type="gramStart"/>
      <w:r>
        <w:rPr>
          <w:color w:val="000000"/>
          <w:sz w:val="24"/>
          <w:szCs w:val="24"/>
        </w:rPr>
        <w:t>1.Triagem</w:t>
      </w:r>
      <w:proofErr w:type="gramEnd"/>
      <w:r>
        <w:rPr>
          <w:color w:val="000000"/>
          <w:sz w:val="24"/>
          <w:szCs w:val="24"/>
        </w:rPr>
        <w:t xml:space="preserve">: avaliação das informações disponibilizadas no formulário online por um comitê avaliador; </w:t>
      </w:r>
    </w:p>
    <w:p w14:paraId="00000026" w14:textId="77777777" w:rsidR="00B72AB1" w:rsidRDefault="00DF19BF">
      <w:pPr>
        <w:widowControl w:val="0"/>
        <w:pBdr>
          <w:top w:val="nil"/>
          <w:left w:val="nil"/>
          <w:bottom w:val="nil"/>
          <w:right w:val="nil"/>
          <w:between w:val="nil"/>
        </w:pBdr>
        <w:spacing w:before="705"/>
        <w:rPr>
          <w:color w:val="000000"/>
          <w:sz w:val="24"/>
          <w:szCs w:val="24"/>
        </w:rPr>
      </w:pPr>
      <w:r>
        <w:rPr>
          <w:color w:val="000000"/>
          <w:sz w:val="24"/>
          <w:szCs w:val="24"/>
        </w:rPr>
        <w:t xml:space="preserve">6.1.2. Comitê interno: avaliação </w:t>
      </w:r>
      <w:proofErr w:type="gramStart"/>
      <w:r>
        <w:rPr>
          <w:color w:val="000000"/>
          <w:sz w:val="24"/>
          <w:szCs w:val="24"/>
        </w:rPr>
        <w:t>da empresas aprovadas</w:t>
      </w:r>
      <w:proofErr w:type="gramEnd"/>
      <w:r>
        <w:rPr>
          <w:color w:val="000000"/>
          <w:sz w:val="24"/>
          <w:szCs w:val="24"/>
        </w:rPr>
        <w:t xml:space="preserve"> na triagem por um comitê avaliador composto pelo time de Aceleração de Negócios da Endeavor; </w:t>
      </w:r>
    </w:p>
    <w:p w14:paraId="00000027" w14:textId="77777777" w:rsidR="00B72AB1" w:rsidRDefault="00DF19BF">
      <w:pPr>
        <w:widowControl w:val="0"/>
        <w:pBdr>
          <w:top w:val="nil"/>
          <w:left w:val="nil"/>
          <w:bottom w:val="nil"/>
          <w:right w:val="nil"/>
          <w:between w:val="nil"/>
        </w:pBdr>
        <w:spacing w:before="705"/>
        <w:ind w:right="4"/>
        <w:jc w:val="both"/>
        <w:rPr>
          <w:color w:val="000000"/>
          <w:sz w:val="24"/>
          <w:szCs w:val="24"/>
        </w:rPr>
      </w:pPr>
      <w:r>
        <w:rPr>
          <w:color w:val="000000"/>
          <w:sz w:val="24"/>
          <w:szCs w:val="24"/>
        </w:rPr>
        <w:t xml:space="preserve">6.1.3. Banca final: apresentação das empresas aprovadas pelo comitê interno para uma banca de avaliadores do time de Aceleração de Negócios da Endeavor, que define quais empresas serão selecionadas para o Programa. </w:t>
      </w:r>
    </w:p>
    <w:p w14:paraId="00000028" w14:textId="77777777" w:rsidR="00B72AB1" w:rsidRDefault="00DF19BF" w:rsidP="00DF19BF">
      <w:pPr>
        <w:widowControl w:val="0"/>
        <w:pBdr>
          <w:top w:val="nil"/>
          <w:left w:val="nil"/>
          <w:bottom w:val="nil"/>
          <w:right w:val="nil"/>
          <w:between w:val="nil"/>
        </w:pBdr>
        <w:spacing w:before="705"/>
        <w:ind w:right="4"/>
        <w:jc w:val="both"/>
        <w:rPr>
          <w:color w:val="000000"/>
          <w:sz w:val="24"/>
          <w:szCs w:val="24"/>
        </w:rPr>
      </w:pPr>
      <w:r>
        <w:rPr>
          <w:color w:val="000000"/>
          <w:sz w:val="24"/>
          <w:szCs w:val="24"/>
        </w:rPr>
        <w:t xml:space="preserve">6.2. Para a seleção, serão considerados conjuntamente os seguintes critérios de avaliação: </w:t>
      </w:r>
    </w:p>
    <w:p w14:paraId="00000029" w14:textId="77777777" w:rsidR="00B72AB1" w:rsidRDefault="00DF19BF">
      <w:pPr>
        <w:widowControl w:val="0"/>
        <w:pBdr>
          <w:top w:val="nil"/>
          <w:left w:val="nil"/>
          <w:bottom w:val="nil"/>
          <w:right w:val="nil"/>
          <w:between w:val="nil"/>
        </w:pBdr>
        <w:spacing w:before="705"/>
        <w:ind w:right="1675"/>
        <w:rPr>
          <w:color w:val="000000"/>
          <w:sz w:val="24"/>
          <w:szCs w:val="24"/>
        </w:rPr>
      </w:pPr>
      <w:r>
        <w:rPr>
          <w:color w:val="000000"/>
          <w:sz w:val="24"/>
          <w:szCs w:val="24"/>
        </w:rPr>
        <w:t>6.2.</w:t>
      </w:r>
      <w:proofErr w:type="gramStart"/>
      <w:r>
        <w:rPr>
          <w:color w:val="000000"/>
          <w:sz w:val="24"/>
          <w:szCs w:val="24"/>
        </w:rPr>
        <w:t>1.Inovação</w:t>
      </w:r>
      <w:proofErr w:type="gramEnd"/>
      <w:r>
        <w:rPr>
          <w:color w:val="000000"/>
          <w:sz w:val="24"/>
          <w:szCs w:val="24"/>
        </w:rPr>
        <w:t xml:space="preserve">: potencial inovador incremental ou disruptivo da solução; </w:t>
      </w:r>
    </w:p>
    <w:p w14:paraId="0000002A" w14:textId="77777777" w:rsidR="00B72AB1" w:rsidRDefault="00DF19BF">
      <w:pPr>
        <w:widowControl w:val="0"/>
        <w:pBdr>
          <w:top w:val="nil"/>
          <w:left w:val="nil"/>
          <w:bottom w:val="nil"/>
          <w:right w:val="nil"/>
          <w:between w:val="nil"/>
        </w:pBdr>
        <w:spacing w:before="705"/>
        <w:ind w:right="4"/>
        <w:rPr>
          <w:color w:val="000000"/>
          <w:sz w:val="24"/>
          <w:szCs w:val="24"/>
        </w:rPr>
      </w:pPr>
      <w:r>
        <w:rPr>
          <w:color w:val="000000"/>
          <w:sz w:val="24"/>
          <w:szCs w:val="24"/>
        </w:rPr>
        <w:t>6.2.</w:t>
      </w:r>
      <w:proofErr w:type="gramStart"/>
      <w:r>
        <w:rPr>
          <w:color w:val="000000"/>
          <w:sz w:val="24"/>
          <w:szCs w:val="24"/>
        </w:rPr>
        <w:t>2.Modelo</w:t>
      </w:r>
      <w:proofErr w:type="gramEnd"/>
      <w:r>
        <w:rPr>
          <w:color w:val="000000"/>
          <w:sz w:val="24"/>
          <w:szCs w:val="24"/>
        </w:rPr>
        <w:t xml:space="preserve"> de negócio: potencial escalável do negócio, potencial de impacto econômico e social, histórico de realizações; </w:t>
      </w:r>
    </w:p>
    <w:p w14:paraId="0000002B" w14:textId="77777777" w:rsidR="00B72AB1" w:rsidRDefault="00DF19BF">
      <w:pPr>
        <w:widowControl w:val="0"/>
        <w:pBdr>
          <w:top w:val="nil"/>
          <w:left w:val="nil"/>
          <w:bottom w:val="nil"/>
          <w:right w:val="nil"/>
          <w:between w:val="nil"/>
        </w:pBdr>
        <w:spacing w:before="705"/>
        <w:ind w:right="4"/>
        <w:jc w:val="both"/>
        <w:rPr>
          <w:color w:val="000000"/>
          <w:sz w:val="24"/>
          <w:szCs w:val="24"/>
        </w:rPr>
      </w:pPr>
      <w:r>
        <w:rPr>
          <w:color w:val="000000"/>
          <w:sz w:val="24"/>
          <w:szCs w:val="24"/>
        </w:rPr>
        <w:t>6.2.</w:t>
      </w:r>
      <w:proofErr w:type="gramStart"/>
      <w:r>
        <w:rPr>
          <w:color w:val="000000"/>
          <w:sz w:val="24"/>
          <w:szCs w:val="24"/>
        </w:rPr>
        <w:t>3.Evidências</w:t>
      </w:r>
      <w:proofErr w:type="gramEnd"/>
      <w:r>
        <w:rPr>
          <w:color w:val="000000"/>
          <w:sz w:val="24"/>
          <w:szCs w:val="24"/>
        </w:rPr>
        <w:t xml:space="preserve"> e tração do negócio: conquistas, métricas ou quaisquer evidências que </w:t>
      </w:r>
      <w:r>
        <w:rPr>
          <w:color w:val="000000"/>
          <w:sz w:val="24"/>
          <w:szCs w:val="24"/>
        </w:rPr>
        <w:lastRenderedPageBreak/>
        <w:t xml:space="preserve">comprovem a validação do produto e modelo de negócios da empresa, assim como o seu potencial de rápido crescimento no curto prazo </w:t>
      </w:r>
    </w:p>
    <w:p w14:paraId="0000002C" w14:textId="77777777" w:rsidR="00B72AB1" w:rsidRDefault="00DF19BF">
      <w:pPr>
        <w:widowControl w:val="0"/>
        <w:pBdr>
          <w:top w:val="nil"/>
          <w:left w:val="nil"/>
          <w:bottom w:val="nil"/>
          <w:right w:val="nil"/>
          <w:between w:val="nil"/>
        </w:pBdr>
        <w:spacing w:before="600"/>
        <w:ind w:right="4"/>
        <w:jc w:val="both"/>
        <w:rPr>
          <w:color w:val="000000"/>
          <w:sz w:val="24"/>
          <w:szCs w:val="24"/>
        </w:rPr>
      </w:pPr>
      <w:r>
        <w:rPr>
          <w:color w:val="000000"/>
          <w:sz w:val="24"/>
          <w:szCs w:val="24"/>
        </w:rPr>
        <w:t>6.2.</w:t>
      </w:r>
      <w:proofErr w:type="gramStart"/>
      <w:r>
        <w:rPr>
          <w:color w:val="000000"/>
          <w:sz w:val="24"/>
          <w:szCs w:val="24"/>
        </w:rPr>
        <w:t>4.Qualificação</w:t>
      </w:r>
      <w:proofErr w:type="gramEnd"/>
      <w:r>
        <w:rPr>
          <w:color w:val="000000"/>
          <w:sz w:val="24"/>
          <w:szCs w:val="24"/>
        </w:rPr>
        <w:t xml:space="preserve"> do participante: experiência profissional prévia relacionada à solução proposta, visão holística e capacidade de leitura de demanda de produtos e serviços para o setor do negócio, competências complementares do empreendedor e membros da equipe, motivação do empreendedor e equipe e clareza nos objetivos. </w:t>
      </w:r>
    </w:p>
    <w:p w14:paraId="0000002D" w14:textId="77777777" w:rsidR="00B72AB1" w:rsidRDefault="00DF19BF" w:rsidP="00DF19BF">
      <w:pPr>
        <w:widowControl w:val="0"/>
        <w:pBdr>
          <w:top w:val="nil"/>
          <w:left w:val="nil"/>
          <w:bottom w:val="nil"/>
          <w:right w:val="nil"/>
          <w:between w:val="nil"/>
        </w:pBdr>
        <w:spacing w:before="705"/>
        <w:ind w:right="4"/>
        <w:jc w:val="both"/>
        <w:rPr>
          <w:color w:val="000000"/>
          <w:sz w:val="24"/>
          <w:szCs w:val="24"/>
        </w:rPr>
      </w:pPr>
      <w:r>
        <w:rPr>
          <w:color w:val="000000"/>
          <w:sz w:val="24"/>
          <w:szCs w:val="24"/>
        </w:rPr>
        <w:t xml:space="preserve">6.3. A comunicação dos selecionados será feita individualmente através da organização do comitê avaliador. </w:t>
      </w:r>
    </w:p>
    <w:p w14:paraId="0000002E" w14:textId="77777777" w:rsidR="00B72AB1" w:rsidRDefault="00DF19BF">
      <w:pPr>
        <w:widowControl w:val="0"/>
        <w:pBdr>
          <w:top w:val="nil"/>
          <w:left w:val="nil"/>
          <w:bottom w:val="nil"/>
          <w:right w:val="nil"/>
          <w:between w:val="nil"/>
        </w:pBdr>
        <w:spacing w:before="705"/>
        <w:ind w:right="4"/>
        <w:jc w:val="both"/>
        <w:rPr>
          <w:color w:val="000000"/>
          <w:sz w:val="24"/>
          <w:szCs w:val="24"/>
        </w:rPr>
      </w:pPr>
      <w:r>
        <w:rPr>
          <w:color w:val="000000"/>
          <w:sz w:val="24"/>
          <w:szCs w:val="24"/>
        </w:rPr>
        <w:t xml:space="preserve">6.4. </w:t>
      </w:r>
      <w:r>
        <w:rPr>
          <w:sz w:val="24"/>
          <w:szCs w:val="24"/>
        </w:rPr>
        <w:t>Os negócios</w:t>
      </w:r>
      <w:r>
        <w:rPr>
          <w:color w:val="000000"/>
          <w:sz w:val="24"/>
          <w:szCs w:val="24"/>
        </w:rPr>
        <w:t xml:space="preserve"> que não forem selecionados serão comunicados ao final do processo seletivo, em paralelo ao anúncio d</w:t>
      </w:r>
      <w:r>
        <w:rPr>
          <w:sz w:val="24"/>
          <w:szCs w:val="24"/>
        </w:rPr>
        <w:t>os negócios</w:t>
      </w:r>
      <w:r>
        <w:rPr>
          <w:color w:val="000000"/>
          <w:sz w:val="24"/>
          <w:szCs w:val="24"/>
        </w:rPr>
        <w:t xml:space="preserve"> selecionados. Não serão emitidos pareceres individuais ou retorno sobre a avaliação realizada. </w:t>
      </w:r>
    </w:p>
    <w:p w14:paraId="0000002F" w14:textId="77777777" w:rsidR="00B72AB1" w:rsidRDefault="00DF19BF">
      <w:pPr>
        <w:widowControl w:val="0"/>
        <w:pBdr>
          <w:top w:val="nil"/>
          <w:left w:val="nil"/>
          <w:bottom w:val="nil"/>
          <w:right w:val="nil"/>
          <w:between w:val="nil"/>
        </w:pBdr>
        <w:spacing w:before="705"/>
        <w:ind w:right="9"/>
        <w:jc w:val="both"/>
        <w:rPr>
          <w:color w:val="000000"/>
          <w:sz w:val="24"/>
          <w:szCs w:val="24"/>
        </w:rPr>
      </w:pPr>
      <w:r>
        <w:rPr>
          <w:color w:val="000000"/>
          <w:sz w:val="24"/>
          <w:szCs w:val="24"/>
        </w:rPr>
        <w:t xml:space="preserve">6.5. A decisão do Comitê avaliador, bem como as decisões de desclassificação e/ou outras que a Endeavor venha a dirimir diante de casos omissos, serão soberanas e irrecorríveis. Não serão aceitos quaisquer recursos quanto à decisão e a precisão das declarações do Comitê avaliador. </w:t>
      </w:r>
    </w:p>
    <w:p w14:paraId="00000030" w14:textId="77777777" w:rsidR="00B72AB1" w:rsidRDefault="00DF19BF" w:rsidP="00DF19BF">
      <w:pPr>
        <w:widowControl w:val="0"/>
        <w:pBdr>
          <w:top w:val="nil"/>
          <w:left w:val="nil"/>
          <w:bottom w:val="nil"/>
          <w:right w:val="nil"/>
          <w:between w:val="nil"/>
        </w:pBdr>
        <w:spacing w:before="705"/>
        <w:ind w:right="4"/>
        <w:rPr>
          <w:b/>
          <w:color w:val="000000"/>
          <w:sz w:val="24"/>
          <w:szCs w:val="24"/>
        </w:rPr>
      </w:pPr>
      <w:r>
        <w:rPr>
          <w:b/>
          <w:color w:val="000000"/>
          <w:sz w:val="24"/>
          <w:szCs w:val="24"/>
        </w:rPr>
        <w:t xml:space="preserve">7. DA ALTERAÇÃO NO REGULAMENTO E SUSPENSÃO DO PROGRAMA </w:t>
      </w:r>
    </w:p>
    <w:p w14:paraId="00000031" w14:textId="10A00361" w:rsidR="00B72AB1" w:rsidRDefault="00DF19BF">
      <w:pPr>
        <w:widowControl w:val="0"/>
        <w:pBdr>
          <w:top w:val="nil"/>
          <w:left w:val="nil"/>
          <w:bottom w:val="nil"/>
          <w:right w:val="nil"/>
          <w:between w:val="nil"/>
        </w:pBdr>
        <w:spacing w:before="705"/>
        <w:ind w:right="9"/>
        <w:jc w:val="both"/>
        <w:rPr>
          <w:color w:val="000000"/>
          <w:sz w:val="24"/>
          <w:szCs w:val="24"/>
        </w:rPr>
      </w:pPr>
      <w:r>
        <w:rPr>
          <w:color w:val="000000"/>
          <w:sz w:val="24"/>
          <w:szCs w:val="24"/>
        </w:rPr>
        <w:t>7.1. A Endeavor poderá, a qualquer momento, realizar alterações no presente Regulamento, caso entenda necessário. As alterações no Regulamento serão comunicadas aos Participantes por e-mail, sendo que o conteúdo integral do Regulamento estará disponível no site https://</w:t>
      </w:r>
      <w:r>
        <w:rPr>
          <w:sz w:val="24"/>
          <w:szCs w:val="24"/>
        </w:rPr>
        <w:t>endeavor.org.br/scaleup/</w:t>
      </w:r>
      <w:r w:rsidR="00722DF6" w:rsidRPr="00722DF6">
        <w:rPr>
          <w:sz w:val="24"/>
          <w:szCs w:val="24"/>
          <w:highlight w:val="yellow"/>
        </w:rPr>
        <w:t>edtech</w:t>
      </w:r>
      <w:r>
        <w:rPr>
          <w:color w:val="000000"/>
          <w:sz w:val="24"/>
          <w:szCs w:val="24"/>
        </w:rPr>
        <w:t xml:space="preserve">. </w:t>
      </w:r>
    </w:p>
    <w:p w14:paraId="00000032" w14:textId="77777777" w:rsidR="00B72AB1" w:rsidRDefault="00DF19BF">
      <w:pPr>
        <w:widowControl w:val="0"/>
        <w:pBdr>
          <w:top w:val="nil"/>
          <w:left w:val="nil"/>
          <w:bottom w:val="nil"/>
          <w:right w:val="nil"/>
          <w:between w:val="nil"/>
        </w:pBdr>
        <w:spacing w:before="705"/>
        <w:ind w:right="4"/>
        <w:jc w:val="both"/>
        <w:rPr>
          <w:color w:val="000000"/>
          <w:sz w:val="24"/>
          <w:szCs w:val="24"/>
        </w:rPr>
      </w:pPr>
      <w:r>
        <w:rPr>
          <w:color w:val="000000"/>
          <w:sz w:val="24"/>
          <w:szCs w:val="24"/>
        </w:rPr>
        <w:t xml:space="preserve">7.2. O Programa poderá, a critério exclusivo da Endeavor, ser interrompido, suspenso ou cancelado. Nessas hipóteses, os participantes serão avisados por e-mail, não sendo devida nenhuma indenização ou compensação aos participantes. </w:t>
      </w:r>
    </w:p>
    <w:p w14:paraId="00000033" w14:textId="77777777" w:rsidR="00B72AB1" w:rsidRDefault="00DF19BF" w:rsidP="00DF19BF">
      <w:pPr>
        <w:widowControl w:val="0"/>
        <w:pBdr>
          <w:top w:val="nil"/>
          <w:left w:val="nil"/>
          <w:bottom w:val="nil"/>
          <w:right w:val="nil"/>
          <w:between w:val="nil"/>
        </w:pBdr>
        <w:spacing w:before="705"/>
        <w:ind w:right="4"/>
        <w:rPr>
          <w:b/>
          <w:color w:val="000000"/>
          <w:sz w:val="24"/>
          <w:szCs w:val="24"/>
        </w:rPr>
      </w:pPr>
      <w:r>
        <w:rPr>
          <w:b/>
          <w:color w:val="000000"/>
          <w:sz w:val="24"/>
          <w:szCs w:val="24"/>
        </w:rPr>
        <w:lastRenderedPageBreak/>
        <w:t xml:space="preserve">8. DESCLASSIFICAÇÃO DOS PARTICIPANTES </w:t>
      </w:r>
    </w:p>
    <w:p w14:paraId="00000034" w14:textId="77777777" w:rsidR="00B72AB1" w:rsidRDefault="00DF19BF">
      <w:pPr>
        <w:widowControl w:val="0"/>
        <w:pBdr>
          <w:top w:val="nil"/>
          <w:left w:val="nil"/>
          <w:bottom w:val="nil"/>
          <w:right w:val="nil"/>
          <w:between w:val="nil"/>
        </w:pBdr>
        <w:spacing w:before="600"/>
        <w:ind w:right="4"/>
        <w:jc w:val="both"/>
        <w:rPr>
          <w:color w:val="000000"/>
          <w:sz w:val="24"/>
          <w:szCs w:val="24"/>
        </w:rPr>
      </w:pPr>
      <w:r>
        <w:rPr>
          <w:color w:val="000000"/>
          <w:sz w:val="24"/>
          <w:szCs w:val="24"/>
        </w:rPr>
        <w:t xml:space="preserve">8.1. Suspeita de conduta antiética ou fraudulenta, além do desrespeito ao presente Regulamento, a exemplo do item 5.3, serão analisados e julgados pela Endeavor, podendo ainda resultar na desclassificação do respectivo participante. </w:t>
      </w:r>
    </w:p>
    <w:p w14:paraId="00000035" w14:textId="77777777" w:rsidR="00B72AB1" w:rsidRDefault="00DF19BF">
      <w:pPr>
        <w:widowControl w:val="0"/>
        <w:pBdr>
          <w:top w:val="nil"/>
          <w:left w:val="nil"/>
          <w:bottom w:val="nil"/>
          <w:right w:val="nil"/>
          <w:between w:val="nil"/>
        </w:pBdr>
        <w:spacing w:before="700"/>
        <w:ind w:right="6585"/>
        <w:rPr>
          <w:b/>
          <w:color w:val="000000"/>
          <w:sz w:val="24"/>
          <w:szCs w:val="24"/>
        </w:rPr>
      </w:pPr>
      <w:r>
        <w:rPr>
          <w:b/>
          <w:color w:val="000000"/>
          <w:sz w:val="24"/>
          <w:szCs w:val="24"/>
        </w:rPr>
        <w:t xml:space="preserve">9. DISPOSIÇÕES FINAIS </w:t>
      </w:r>
    </w:p>
    <w:p w14:paraId="00000036" w14:textId="77777777" w:rsidR="00B72AB1" w:rsidRDefault="00DF19BF">
      <w:pPr>
        <w:widowControl w:val="0"/>
        <w:pBdr>
          <w:top w:val="nil"/>
          <w:left w:val="nil"/>
          <w:bottom w:val="nil"/>
          <w:right w:val="nil"/>
          <w:between w:val="nil"/>
        </w:pBdr>
        <w:spacing w:before="705"/>
        <w:jc w:val="both"/>
        <w:rPr>
          <w:color w:val="000000"/>
          <w:sz w:val="24"/>
          <w:szCs w:val="24"/>
        </w:rPr>
      </w:pPr>
      <w:r>
        <w:rPr>
          <w:color w:val="000000"/>
          <w:sz w:val="24"/>
          <w:szCs w:val="24"/>
        </w:rPr>
        <w:t xml:space="preserve">9.1. O Programa tem finalidade exclusiva de promover, reconhecer e divulgar as soluções desenvolvidas que tenham potencial inovador, não possuindo caráter comercial, não estando condicionada, em hipótese alguma, à sorte, não implicando em qualquer ônus para os participantes inscritos, além de não vincular a participação à aquisição, uso e/ou compra de produtos ou de serviços da Endeavor, sua equipe organizadora ou dos parceiros. </w:t>
      </w:r>
    </w:p>
    <w:p w14:paraId="00000037" w14:textId="193DD0BB" w:rsidR="00B72AB1" w:rsidRDefault="00DF19BF" w:rsidP="00DF19BF">
      <w:pPr>
        <w:widowControl w:val="0"/>
        <w:pBdr>
          <w:top w:val="nil"/>
          <w:left w:val="nil"/>
          <w:bottom w:val="nil"/>
          <w:right w:val="nil"/>
          <w:between w:val="nil"/>
        </w:pBdr>
        <w:spacing w:before="705"/>
        <w:ind w:right="14"/>
        <w:jc w:val="both"/>
        <w:rPr>
          <w:color w:val="000000"/>
          <w:sz w:val="24"/>
          <w:szCs w:val="24"/>
        </w:rPr>
      </w:pPr>
      <w:r>
        <w:rPr>
          <w:color w:val="000000"/>
          <w:sz w:val="24"/>
          <w:szCs w:val="24"/>
        </w:rPr>
        <w:t>9.2. Eventual comunicação com os participantes inscritos será feita por contato telefônico, e-mail e/ ou por meio do site “https://</w:t>
      </w:r>
      <w:r>
        <w:rPr>
          <w:sz w:val="24"/>
          <w:szCs w:val="24"/>
        </w:rPr>
        <w:t>endeavor.org.br/scaleup/</w:t>
      </w:r>
      <w:r w:rsidR="00722DF6" w:rsidRPr="00722DF6">
        <w:rPr>
          <w:sz w:val="24"/>
          <w:szCs w:val="24"/>
          <w:highlight w:val="yellow"/>
        </w:rPr>
        <w:t>edtech</w:t>
      </w:r>
      <w:r>
        <w:rPr>
          <w:color w:val="000000"/>
          <w:sz w:val="24"/>
          <w:szCs w:val="24"/>
        </w:rPr>
        <w:t xml:space="preserve">”. </w:t>
      </w:r>
    </w:p>
    <w:p w14:paraId="00000038" w14:textId="77777777" w:rsidR="00B72AB1" w:rsidRDefault="00DF19BF">
      <w:pPr>
        <w:widowControl w:val="0"/>
        <w:pBdr>
          <w:top w:val="nil"/>
          <w:left w:val="nil"/>
          <w:bottom w:val="nil"/>
          <w:right w:val="nil"/>
          <w:between w:val="nil"/>
        </w:pBdr>
        <w:spacing w:before="705"/>
        <w:ind w:right="4"/>
        <w:jc w:val="both"/>
        <w:rPr>
          <w:color w:val="000000"/>
          <w:sz w:val="24"/>
          <w:szCs w:val="24"/>
        </w:rPr>
      </w:pPr>
      <w:r>
        <w:rPr>
          <w:color w:val="000000"/>
          <w:sz w:val="24"/>
          <w:szCs w:val="24"/>
        </w:rPr>
        <w:t>9.2.</w:t>
      </w:r>
      <w:proofErr w:type="gramStart"/>
      <w:r>
        <w:rPr>
          <w:color w:val="000000"/>
          <w:sz w:val="24"/>
          <w:szCs w:val="24"/>
        </w:rPr>
        <w:t>1.Recomenda</w:t>
      </w:r>
      <w:proofErr w:type="gramEnd"/>
      <w:r>
        <w:rPr>
          <w:color w:val="000000"/>
          <w:sz w:val="24"/>
          <w:szCs w:val="24"/>
        </w:rPr>
        <w:t xml:space="preserve">-se a </w:t>
      </w:r>
      <w:proofErr w:type="spellStart"/>
      <w:r>
        <w:rPr>
          <w:color w:val="000000"/>
          <w:sz w:val="24"/>
          <w:szCs w:val="24"/>
        </w:rPr>
        <w:t>desabilitação</w:t>
      </w:r>
      <w:proofErr w:type="spellEnd"/>
      <w:r>
        <w:rPr>
          <w:color w:val="000000"/>
          <w:sz w:val="24"/>
          <w:szCs w:val="24"/>
        </w:rPr>
        <w:t xml:space="preserve"> de </w:t>
      </w:r>
      <w:proofErr w:type="spellStart"/>
      <w:r>
        <w:rPr>
          <w:color w:val="000000"/>
          <w:sz w:val="24"/>
          <w:szCs w:val="24"/>
        </w:rPr>
        <w:t>anti-spams</w:t>
      </w:r>
      <w:proofErr w:type="spellEnd"/>
      <w:r>
        <w:rPr>
          <w:color w:val="000000"/>
          <w:sz w:val="24"/>
          <w:szCs w:val="24"/>
        </w:rPr>
        <w:t xml:space="preserve"> que possam barrar as comunicações sobre o Programa, que deverão chegar por meio do domínio “@endeavor.org.br”. Não será possível alegar a falta de conhecimento sobre informações e/ou sobre resultados do Programa. </w:t>
      </w:r>
    </w:p>
    <w:p w14:paraId="00000039" w14:textId="77777777" w:rsidR="00B72AB1" w:rsidRDefault="00DF19BF">
      <w:pPr>
        <w:widowControl w:val="0"/>
        <w:pBdr>
          <w:top w:val="nil"/>
          <w:left w:val="nil"/>
          <w:bottom w:val="nil"/>
          <w:right w:val="nil"/>
          <w:between w:val="nil"/>
        </w:pBdr>
        <w:spacing w:before="705"/>
        <w:ind w:right="4"/>
        <w:rPr>
          <w:color w:val="000000"/>
          <w:sz w:val="24"/>
          <w:szCs w:val="24"/>
        </w:rPr>
      </w:pPr>
      <w:r>
        <w:rPr>
          <w:b/>
          <w:color w:val="000000"/>
          <w:sz w:val="24"/>
          <w:szCs w:val="24"/>
        </w:rPr>
        <w:t xml:space="preserve">INSTITUTO EMPREENDER ENDEAVOR, </w:t>
      </w:r>
      <w:r>
        <w:rPr>
          <w:color w:val="000000"/>
          <w:sz w:val="24"/>
          <w:szCs w:val="24"/>
        </w:rPr>
        <w:t xml:space="preserve">inscrito no CNPJ sob o no 03.984.807/0001-02, com sede na Rua Quatá, no 300 – </w:t>
      </w:r>
      <w:proofErr w:type="gramStart"/>
      <w:r>
        <w:rPr>
          <w:color w:val="000000"/>
          <w:sz w:val="24"/>
          <w:szCs w:val="24"/>
        </w:rPr>
        <w:t>6 andar</w:t>
      </w:r>
      <w:proofErr w:type="gramEnd"/>
      <w:r>
        <w:rPr>
          <w:color w:val="000000"/>
          <w:sz w:val="24"/>
          <w:szCs w:val="24"/>
        </w:rPr>
        <w:t xml:space="preserve">, São Paulo - SP. </w:t>
      </w:r>
    </w:p>
    <w:sectPr w:rsidR="00B72AB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B1"/>
    <w:rsid w:val="0008178D"/>
    <w:rsid w:val="00133F87"/>
    <w:rsid w:val="0070522F"/>
    <w:rsid w:val="00722DF6"/>
    <w:rsid w:val="008F3F08"/>
    <w:rsid w:val="00B534DE"/>
    <w:rsid w:val="00B72AB1"/>
    <w:rsid w:val="00B859CA"/>
    <w:rsid w:val="00CC1629"/>
    <w:rsid w:val="00D95AD0"/>
    <w:rsid w:val="00DF19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D7F2"/>
  <w15:docId w15:val="{945A704E-3701-4785-9213-C57D85E4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9446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Joaquim Dick</cp:lastModifiedBy>
  <cp:revision>2</cp:revision>
  <dcterms:created xsi:type="dcterms:W3CDTF">2020-10-22T17:21:00Z</dcterms:created>
  <dcterms:modified xsi:type="dcterms:W3CDTF">2020-10-22T17:21:00Z</dcterms:modified>
</cp:coreProperties>
</file>